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6282A6B2"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7475D4">
        <w:rPr>
          <w:b/>
          <w:iCs/>
          <w:color w:val="0070C0"/>
          <w:sz w:val="24"/>
          <w:szCs w:val="24"/>
        </w:rPr>
        <w:t>656597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0E4CA6">
        <w:trPr>
          <w:trHeight w:val="110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6F6F45F2" w14:textId="0BDF5A66" w:rsidR="000E4CA6" w:rsidRDefault="007475D4" w:rsidP="000E4CA6">
            <w:pPr>
              <w:pStyle w:val="Altyaz"/>
              <w:rPr>
                <w:rFonts w:ascii="Times New Roman" w:hAnsi="Times New Roman" w:cs="Times New Roman"/>
                <w:b/>
                <w:color w:val="4F81BD" w:themeColor="accent1"/>
                <w:sz w:val="24"/>
                <w:szCs w:val="24"/>
                <w:lang w:eastAsia="en-US"/>
              </w:rPr>
            </w:pPr>
            <w:r>
              <w:rPr>
                <w:rFonts w:ascii="Times New Roman" w:hAnsi="Times New Roman" w:cs="Times New Roman"/>
                <w:b/>
                <w:color w:val="4F81BD" w:themeColor="accent1"/>
                <w:sz w:val="24"/>
                <w:szCs w:val="24"/>
                <w:lang w:eastAsia="en-US"/>
              </w:rPr>
              <w:t>ENDÜSTRİYEL TÜNEL TİPİ PARÇA YIKAMA TEZGAHI ALIMI</w:t>
            </w:r>
          </w:p>
          <w:p w14:paraId="37A6CA42" w14:textId="0BFC7709" w:rsidR="00242A06" w:rsidRPr="000E4CA6" w:rsidRDefault="000E4CA6" w:rsidP="000E4CA6">
            <w:pPr>
              <w:pStyle w:val="Altyaz"/>
              <w:rPr>
                <w:rFonts w:ascii="Times New Roman" w:hAnsi="Times New Roman" w:cs="Times New Roman"/>
                <w:b/>
                <w:sz w:val="24"/>
                <w:szCs w:val="24"/>
                <w:lang w:eastAsia="en-US"/>
              </w:rPr>
            </w:pPr>
            <w:r w:rsidRPr="000E4CA6">
              <w:rPr>
                <w:rFonts w:ascii="Times New Roman" w:hAnsi="Times New Roman" w:cs="Times New Roman"/>
                <w:b/>
                <w:color w:val="4F81BD" w:themeColor="accent1"/>
                <w:sz w:val="24"/>
                <w:szCs w:val="24"/>
                <w:lang w:eastAsia="en-US"/>
              </w:rPr>
              <w:t>Malzeme Talep Formu ve Teknik Şartnamesine Göre</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32FF26C2" w:rsidR="0009393E" w:rsidRDefault="0009393E" w:rsidP="00660643">
      <w:pPr>
        <w:jc w:val="both"/>
        <w:rPr>
          <w:b/>
          <w:sz w:val="24"/>
          <w:szCs w:val="24"/>
        </w:rPr>
      </w:pPr>
    </w:p>
    <w:p w14:paraId="017EB107" w14:textId="77777777" w:rsidR="000E4CA6" w:rsidRDefault="000E4CA6"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649D8D8D"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0E4CA6">
        <w:rPr>
          <w:color w:val="0070C0"/>
          <w:sz w:val="24"/>
          <w:szCs w:val="24"/>
        </w:rPr>
        <w:t>90</w:t>
      </w:r>
      <w:r w:rsidR="00842A42">
        <w:rPr>
          <w:color w:val="0070C0"/>
          <w:sz w:val="24"/>
          <w:szCs w:val="24"/>
        </w:rPr>
        <w:t xml:space="preserve"> </w:t>
      </w:r>
      <w:r w:rsidR="000E4CA6">
        <w:rPr>
          <w:color w:val="0070C0"/>
          <w:sz w:val="24"/>
          <w:szCs w:val="24"/>
        </w:rPr>
        <w:t>doksan</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53605DE6"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0E4CA6">
        <w:rPr>
          <w:color w:val="0070C0"/>
          <w:sz w:val="24"/>
          <w:szCs w:val="24"/>
        </w:rPr>
        <w:t>her iki kalem malzemede 90</w:t>
      </w:r>
      <w:r w:rsidR="00F70853">
        <w:rPr>
          <w:color w:val="0070C0"/>
          <w:sz w:val="24"/>
          <w:szCs w:val="24"/>
        </w:rPr>
        <w:t xml:space="preserve"> </w:t>
      </w:r>
      <w:r w:rsidR="00242A06">
        <w:rPr>
          <w:color w:val="0070C0"/>
          <w:sz w:val="24"/>
          <w:szCs w:val="24"/>
        </w:rPr>
        <w:t>(</w:t>
      </w:r>
      <w:r w:rsidR="000E4CA6">
        <w:rPr>
          <w:color w:val="0070C0"/>
          <w:sz w:val="24"/>
          <w:szCs w:val="24"/>
        </w:rPr>
        <w:t>doksan</w:t>
      </w:r>
      <w:r w:rsidR="00F14067">
        <w:rPr>
          <w:color w:val="0070C0"/>
          <w:sz w:val="24"/>
          <w:szCs w:val="24"/>
        </w:rPr>
        <w:t>)</w:t>
      </w:r>
      <w:r w:rsidR="00242A06">
        <w:rPr>
          <w:color w:val="0070C0"/>
          <w:sz w:val="24"/>
          <w:szCs w:val="24"/>
        </w:rPr>
        <w:t xml:space="preserve"> gün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lastRenderedPageBreak/>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1D19CA90" w14:textId="44A1A7AD" w:rsidR="00A45BDF" w:rsidRDefault="00A45BDF" w:rsidP="00A45BDF">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w:t>
      </w:r>
      <w:r w:rsidR="000E4CA6">
        <w:rPr>
          <w:b/>
          <w:bCs/>
          <w:color w:val="0070C0"/>
          <w:sz w:val="24"/>
          <w:szCs w:val="24"/>
        </w:rPr>
        <w:t>maz.</w:t>
      </w:r>
    </w:p>
    <w:p w14:paraId="66C3E8BD" w14:textId="77777777" w:rsidR="00A45BDF" w:rsidRDefault="00A45BDF" w:rsidP="00A45BDF">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w:t>
      </w:r>
      <w:r w:rsidRPr="001D00DC">
        <w:rPr>
          <w:sz w:val="24"/>
          <w:szCs w:val="24"/>
        </w:rPr>
        <w:lastRenderedPageBreak/>
        <w:t>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lastRenderedPageBreak/>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7475D4" w:rsidRDefault="002C43E2" w:rsidP="00660643">
      <w:pPr>
        <w:pStyle w:val="GvdeMetni"/>
        <w:jc w:val="both"/>
        <w:rPr>
          <w:rFonts w:ascii="Times New Roman" w:hAnsi="Times New Roman" w:cs="Times New Roman"/>
          <w:bCs w:val="0"/>
          <w:sz w:val="24"/>
        </w:rPr>
      </w:pPr>
      <w:r w:rsidRPr="007475D4">
        <w:rPr>
          <w:rFonts w:ascii="Times New Roman" w:hAnsi="Times New Roman" w:cs="Times New Roman"/>
          <w:bCs w:val="0"/>
          <w:sz w:val="24"/>
        </w:rPr>
        <w:t>Madde 2</w:t>
      </w:r>
      <w:r w:rsidR="006133E8" w:rsidRPr="007475D4">
        <w:rPr>
          <w:rFonts w:ascii="Times New Roman" w:hAnsi="Times New Roman" w:cs="Times New Roman"/>
          <w:bCs w:val="0"/>
          <w:sz w:val="24"/>
        </w:rPr>
        <w:t>2</w:t>
      </w:r>
      <w:r w:rsidRPr="007475D4">
        <w:rPr>
          <w:rFonts w:ascii="Times New Roman" w:hAnsi="Times New Roman" w:cs="Times New Roman"/>
          <w:bCs w:val="0"/>
          <w:sz w:val="24"/>
        </w:rPr>
        <w:t>- Eğitim</w:t>
      </w:r>
      <w:r w:rsidRPr="007475D4">
        <w:rPr>
          <w:rStyle w:val="DipnotBavurusu"/>
          <w:rFonts w:ascii="Times New Roman" w:hAnsi="Times New Roman" w:cs="Times New Roman"/>
          <w:bCs w:val="0"/>
          <w:sz w:val="24"/>
        </w:rPr>
        <w:t xml:space="preserve"> </w:t>
      </w:r>
    </w:p>
    <w:p w14:paraId="15529188" w14:textId="5178EE97" w:rsidR="00075467" w:rsidRPr="007475D4" w:rsidRDefault="002C43E2" w:rsidP="00660643">
      <w:pPr>
        <w:autoSpaceDE w:val="0"/>
        <w:autoSpaceDN w:val="0"/>
        <w:adjustRightInd w:val="0"/>
        <w:jc w:val="both"/>
        <w:rPr>
          <w:b/>
          <w:sz w:val="24"/>
          <w:szCs w:val="24"/>
        </w:rPr>
      </w:pPr>
      <w:r w:rsidRPr="007475D4">
        <w:rPr>
          <w:b/>
          <w:sz w:val="24"/>
          <w:szCs w:val="24"/>
        </w:rPr>
        <w:t>2</w:t>
      </w:r>
      <w:r w:rsidR="006133E8" w:rsidRPr="007475D4">
        <w:rPr>
          <w:b/>
          <w:sz w:val="24"/>
          <w:szCs w:val="24"/>
        </w:rPr>
        <w:t>2</w:t>
      </w:r>
      <w:r w:rsidRPr="007475D4">
        <w:rPr>
          <w:b/>
          <w:sz w:val="24"/>
          <w:szCs w:val="24"/>
        </w:rPr>
        <w:t xml:space="preserve">.1. </w:t>
      </w:r>
      <w:r w:rsidR="002445CF" w:rsidRPr="007475D4">
        <w:rPr>
          <w:sz w:val="24"/>
          <w:szCs w:val="24"/>
        </w:rPr>
        <w:t xml:space="preserve">Bu iş </w:t>
      </w:r>
      <w:r w:rsidR="00075467" w:rsidRPr="007475D4">
        <w:rPr>
          <w:sz w:val="24"/>
          <w:szCs w:val="24"/>
        </w:rPr>
        <w:t>için eğitim verilecektir.</w:t>
      </w:r>
      <w:r w:rsidR="00075467" w:rsidRPr="007475D4">
        <w:rPr>
          <w:b/>
          <w:sz w:val="24"/>
          <w:szCs w:val="24"/>
        </w:rPr>
        <w:t xml:space="preserve"> </w:t>
      </w:r>
    </w:p>
    <w:p w14:paraId="29DC53CA" w14:textId="21BA9221" w:rsidR="00C62EE8" w:rsidRPr="006575EF" w:rsidRDefault="00AC018C" w:rsidP="006575EF">
      <w:pPr>
        <w:pStyle w:val="Balk2"/>
        <w:rPr>
          <w:i/>
        </w:rPr>
      </w:pPr>
      <w:r w:rsidRPr="007475D4">
        <w:rPr>
          <w:iCs/>
        </w:rPr>
        <w:t>2</w:t>
      </w:r>
      <w:r w:rsidR="006133E8" w:rsidRPr="007475D4">
        <w:rPr>
          <w:iCs/>
        </w:rPr>
        <w:t>2</w:t>
      </w:r>
      <w:r w:rsidRPr="007475D4">
        <w:rPr>
          <w:iCs/>
        </w:rPr>
        <w:t xml:space="preserve">.2. </w:t>
      </w:r>
      <w:r w:rsidR="007475D4" w:rsidRPr="006575EF">
        <w:rPr>
          <w:rStyle w:val="Balk1Char"/>
          <w:i/>
          <w:u w:val="none"/>
        </w:rPr>
        <w:t xml:space="preserve">Yüklenici tarafından yıkama tezgahının çalıştırılması ve bakımı, </w:t>
      </w:r>
      <w:proofErr w:type="gramStart"/>
      <w:r w:rsidR="007475D4" w:rsidRPr="006575EF">
        <w:rPr>
          <w:rStyle w:val="Balk1Char"/>
          <w:i/>
          <w:u w:val="none"/>
        </w:rPr>
        <w:t>tezgahın</w:t>
      </w:r>
      <w:proofErr w:type="gramEnd"/>
      <w:r w:rsidR="007475D4" w:rsidRPr="006575EF">
        <w:rPr>
          <w:rStyle w:val="Balk1Char"/>
          <w:i/>
          <w:u w:val="none"/>
        </w:rPr>
        <w:t xml:space="preserve"> güvenli ve verimli bir şekilde kullanılması, günlük bakımı ve temel arıza giderme konularında TÜRASAŞ SİVAS Bölge Müdürlüğü personeline eğitim verilecektir.</w:t>
      </w:r>
    </w:p>
    <w:p w14:paraId="75A36AC6" w14:textId="7D11AB0F" w:rsidR="002C43E2" w:rsidRPr="007475D4"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w:t>
      </w:r>
      <w:r w:rsidRPr="001D00DC">
        <w:rPr>
          <w:color w:val="auto"/>
          <w:sz w:val="24"/>
          <w:szCs w:val="24"/>
        </w:rPr>
        <w:lastRenderedPageBreak/>
        <w:t xml:space="preserve">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lastRenderedPageBreak/>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w:t>
      </w:r>
      <w:r w:rsidRPr="001D00DC">
        <w:rPr>
          <w:sz w:val="24"/>
          <w:szCs w:val="24"/>
        </w:rPr>
        <w:lastRenderedPageBreak/>
        <w:t xml:space="preserve">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lastRenderedPageBreak/>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lastRenderedPageBreak/>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 xml:space="preserve">İhale dokümanında hüküm bulunması halinde yüklenici tarafından mala ait teknik dokümandan farklı olarak önerilen mal veya işler, ancak ihale dokümanında belirtilen asgari </w:t>
      </w:r>
      <w:r w:rsidR="00B22C32" w:rsidRPr="001D00DC">
        <w:rPr>
          <w:bCs/>
          <w:iCs/>
          <w:sz w:val="24"/>
          <w:szCs w:val="24"/>
        </w:rPr>
        <w:lastRenderedPageBreak/>
        <w:t>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3935554B" w:rsidR="008F190F" w:rsidRDefault="009A7E66" w:rsidP="009B524E">
      <w:pPr>
        <w:jc w:val="both"/>
        <w:rPr>
          <w:sz w:val="24"/>
          <w:szCs w:val="24"/>
        </w:rPr>
      </w:pPr>
      <w:r w:rsidRPr="001D00DC">
        <w:rPr>
          <w:b/>
          <w:sz w:val="24"/>
          <w:szCs w:val="24"/>
        </w:rPr>
        <w:t>35.1.</w:t>
      </w:r>
      <w:r w:rsidR="00240D0A">
        <w:rPr>
          <w:b/>
          <w:sz w:val="24"/>
          <w:szCs w:val="24"/>
        </w:rPr>
        <w:t xml:space="preserve"> </w:t>
      </w:r>
      <w:r w:rsidR="006575EF">
        <w:rPr>
          <w:color w:val="4F81BD" w:themeColor="accent1"/>
          <w:sz w:val="24"/>
          <w:szCs w:val="24"/>
        </w:rPr>
        <w:t>2344</w:t>
      </w:r>
      <w:r w:rsidR="006C12F5" w:rsidRPr="006575EF">
        <w:rPr>
          <w:color w:val="4F81BD" w:themeColor="accent1"/>
          <w:sz w:val="24"/>
          <w:szCs w:val="24"/>
        </w:rPr>
        <w:t xml:space="preserve"> </w:t>
      </w:r>
      <w:r w:rsidR="006C12F5" w:rsidRPr="006575EF">
        <w:rPr>
          <w:color w:val="0070C0"/>
          <w:sz w:val="24"/>
          <w:szCs w:val="24"/>
        </w:rPr>
        <w:t>No.lu Teknik Şartname</w:t>
      </w:r>
      <w:r w:rsidRPr="006575EF">
        <w:rPr>
          <w:color w:val="0070C0"/>
          <w:sz w:val="24"/>
          <w:szCs w:val="24"/>
        </w:rPr>
        <w:t xml:space="preserve"> Garanti ve Bakım, Onarıma ilişkin hususların uygulanmasında teknik şartname hükümleri öncelikli geçerlidir.</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7E2982EB" w:rsidR="00B55C71" w:rsidRPr="006575EF" w:rsidRDefault="00653FA7" w:rsidP="009B524E">
      <w:pPr>
        <w:jc w:val="both"/>
        <w:rPr>
          <w:b/>
          <w:color w:val="0070C0"/>
          <w:sz w:val="24"/>
          <w:szCs w:val="24"/>
        </w:rPr>
      </w:pPr>
      <w:r w:rsidRPr="006575EF">
        <w:rPr>
          <w:b/>
          <w:color w:val="0070C0"/>
          <w:sz w:val="24"/>
          <w:szCs w:val="24"/>
        </w:rPr>
        <w:t>35.2.</w:t>
      </w:r>
      <w:r w:rsidR="001A74E4" w:rsidRPr="006575EF">
        <w:rPr>
          <w:b/>
          <w:color w:val="0070C0"/>
          <w:sz w:val="24"/>
          <w:szCs w:val="24"/>
        </w:rPr>
        <w:t xml:space="preserve"> </w:t>
      </w:r>
      <w:r w:rsidR="006575EF">
        <w:rPr>
          <w:b/>
          <w:color w:val="0070C0"/>
          <w:sz w:val="24"/>
          <w:szCs w:val="24"/>
        </w:rPr>
        <w:t xml:space="preserve">Endüstriyel Tünel Tipi Parça Yıkama Tezgahı her türlü imalat, </w:t>
      </w:r>
      <w:proofErr w:type="spellStart"/>
      <w:r w:rsidR="006575EF">
        <w:rPr>
          <w:b/>
          <w:color w:val="0070C0"/>
          <w:sz w:val="24"/>
          <w:szCs w:val="24"/>
        </w:rPr>
        <w:t>konsttrüksiyon</w:t>
      </w:r>
      <w:proofErr w:type="spellEnd"/>
      <w:r w:rsidR="006575EF">
        <w:rPr>
          <w:b/>
          <w:color w:val="0070C0"/>
          <w:sz w:val="24"/>
          <w:szCs w:val="24"/>
        </w:rPr>
        <w:t xml:space="preserve"> ve malzeme hatalarına karşı</w:t>
      </w:r>
      <w:r w:rsidR="00242A06" w:rsidRPr="006575EF">
        <w:rPr>
          <w:b/>
          <w:color w:val="0070C0"/>
          <w:sz w:val="24"/>
          <w:szCs w:val="24"/>
        </w:rPr>
        <w:t xml:space="preserve"> en az 2 (iki) yıl</w:t>
      </w:r>
      <w:r w:rsidR="00243115" w:rsidRPr="006575EF">
        <w:rPr>
          <w:b/>
          <w:color w:val="0070C0"/>
          <w:sz w:val="24"/>
          <w:szCs w:val="24"/>
        </w:rPr>
        <w:t xml:space="preserve"> parça ve işçilik garantili </w:t>
      </w:r>
      <w:r w:rsidR="00242A06" w:rsidRPr="006575EF">
        <w:rPr>
          <w:b/>
          <w:color w:val="0070C0"/>
          <w:sz w:val="24"/>
          <w:szCs w:val="24"/>
        </w:rPr>
        <w:t xml:space="preserve">olacaktır. </w:t>
      </w:r>
      <w:bookmarkStart w:id="0" w:name="_GoBack"/>
      <w:bookmarkEnd w:id="0"/>
    </w:p>
    <w:p w14:paraId="5BE5541F" w14:textId="6C415921" w:rsidR="00BB79E5" w:rsidRPr="006575EF" w:rsidRDefault="00BB79E5" w:rsidP="009B524E">
      <w:pPr>
        <w:jc w:val="both"/>
        <w:rPr>
          <w:b/>
          <w:color w:val="0070C0"/>
          <w:sz w:val="24"/>
          <w:szCs w:val="24"/>
        </w:rPr>
      </w:pPr>
      <w:r w:rsidRPr="006575EF">
        <w:rPr>
          <w:b/>
          <w:color w:val="0070C0"/>
          <w:sz w:val="24"/>
          <w:szCs w:val="24"/>
        </w:rPr>
        <w:t>35.3. Yüklenici firma</w:t>
      </w:r>
      <w:r w:rsidR="00243115" w:rsidRPr="006575EF">
        <w:rPr>
          <w:b/>
          <w:color w:val="0070C0"/>
          <w:sz w:val="24"/>
          <w:szCs w:val="24"/>
        </w:rPr>
        <w:t xml:space="preserve"> minimum</w:t>
      </w:r>
      <w:r w:rsidRPr="006575EF">
        <w:rPr>
          <w:b/>
          <w:color w:val="0070C0"/>
          <w:sz w:val="24"/>
          <w:szCs w:val="24"/>
        </w:rPr>
        <w:t xml:space="preserve"> 10 yıl boyunca </w:t>
      </w:r>
      <w:r w:rsidR="006575EF">
        <w:rPr>
          <w:b/>
          <w:color w:val="0070C0"/>
          <w:sz w:val="24"/>
          <w:szCs w:val="24"/>
        </w:rPr>
        <w:t xml:space="preserve">satış sonrasına </w:t>
      </w:r>
      <w:r w:rsidR="00F750F3" w:rsidRPr="006575EF">
        <w:rPr>
          <w:b/>
          <w:color w:val="0070C0"/>
          <w:sz w:val="24"/>
          <w:szCs w:val="24"/>
        </w:rPr>
        <w:t>ait yedek parça bulunduracak ve satış sonrası hizmet sunacaktır.</w:t>
      </w:r>
    </w:p>
    <w:p w14:paraId="2D55973A" w14:textId="77777777" w:rsidR="00943F41" w:rsidRPr="00F750F3"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w:t>
      </w:r>
      <w:r w:rsidRPr="001D00DC">
        <w:rPr>
          <w:color w:val="auto"/>
          <w:sz w:val="24"/>
          <w:szCs w:val="24"/>
        </w:rPr>
        <w:lastRenderedPageBreak/>
        <w:t xml:space="preserve">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w:t>
      </w:r>
      <w:r w:rsidRPr="001D00DC">
        <w:rPr>
          <w:sz w:val="24"/>
          <w:szCs w:val="24"/>
        </w:rPr>
        <w:lastRenderedPageBreak/>
        <w:t xml:space="preserve">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675C0DBE" w14:textId="0658E6B6" w:rsidR="00076860" w:rsidRDefault="000A69D9" w:rsidP="00660643">
      <w:pPr>
        <w:ind w:right="-198"/>
        <w:jc w:val="both"/>
        <w:rPr>
          <w:b/>
          <w:color w:val="0070C0"/>
          <w:sz w:val="24"/>
          <w:szCs w:val="24"/>
        </w:rPr>
      </w:pPr>
      <w:r>
        <w:rPr>
          <w:b/>
          <w:color w:val="0070C0"/>
          <w:sz w:val="24"/>
          <w:szCs w:val="24"/>
        </w:rPr>
        <w:t>41.5. Yüklenici firma ISO 9001 Kalite Yönetimi Sistem Belgesi CE Uygunluk Beyanı ve İlgili teknik dosyayı malın tesliminde verecektir.</w:t>
      </w: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lastRenderedPageBreak/>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0E4CA6" w:rsidRDefault="000E4CA6">
      <w:r>
        <w:separator/>
      </w:r>
    </w:p>
  </w:endnote>
  <w:endnote w:type="continuationSeparator" w:id="0">
    <w:p w14:paraId="2FCA0B85" w14:textId="77777777" w:rsidR="000E4CA6" w:rsidRDefault="000E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0E4CA6" w:rsidRDefault="000E4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0E4CA6" w:rsidRDefault="000E4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0E4CA6" w:rsidRDefault="000E4CA6">
      <w:r>
        <w:separator/>
      </w:r>
    </w:p>
  </w:footnote>
  <w:footnote w:type="continuationSeparator" w:id="0">
    <w:p w14:paraId="65126FCB" w14:textId="77777777" w:rsidR="000E4CA6" w:rsidRDefault="000E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A69D9"/>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4CA6"/>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A7DDE"/>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0D0A"/>
    <w:rsid w:val="00241FBF"/>
    <w:rsid w:val="00242A06"/>
    <w:rsid w:val="00243115"/>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6755"/>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5EF"/>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34B17"/>
    <w:rsid w:val="00740EFD"/>
    <w:rsid w:val="00741288"/>
    <w:rsid w:val="00744A06"/>
    <w:rsid w:val="007453E1"/>
    <w:rsid w:val="007475D4"/>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45BDF"/>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2EE8"/>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25CD2"/>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0C80"/>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50F3"/>
    <w:rsid w:val="00F7712F"/>
    <w:rsid w:val="00F80E61"/>
    <w:rsid w:val="00F81B51"/>
    <w:rsid w:val="00F84051"/>
    <w:rsid w:val="00F93C0E"/>
    <w:rsid w:val="00FA1FCD"/>
    <w:rsid w:val="00FA2F44"/>
    <w:rsid w:val="00FA3EF7"/>
    <w:rsid w:val="00FA6F61"/>
    <w:rsid w:val="00FA77EF"/>
    <w:rsid w:val="00FB2315"/>
    <w:rsid w:val="00FB2346"/>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paragraph" w:styleId="Altyaz">
    <w:name w:val="Subtitle"/>
    <w:basedOn w:val="Normal"/>
    <w:next w:val="Normal"/>
    <w:link w:val="AltyazChar"/>
    <w:qFormat/>
    <w:rsid w:val="000E4C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0E4CA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930021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019AD-1A0C-400A-91E4-CEB185CB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20</Pages>
  <Words>10258</Words>
  <Characters>58474</Characters>
  <Application>Microsoft Office Word</Application>
  <DocSecurity>0</DocSecurity>
  <Lines>487</Lines>
  <Paragraphs>137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681</cp:revision>
  <cp:lastPrinted>2013-06-14T06:23:00Z</cp:lastPrinted>
  <dcterms:created xsi:type="dcterms:W3CDTF">2022-04-04T13:02:00Z</dcterms:created>
  <dcterms:modified xsi:type="dcterms:W3CDTF">2026-04-09T09:08:00Z</dcterms:modified>
</cp:coreProperties>
</file>